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1F947D" w14:textId="77777777" w:rsidR="0064271D" w:rsidRDefault="00000000">
      <w:pPr>
        <w:spacing w:line="240" w:lineRule="auto"/>
        <w:jc w:val="right"/>
        <w:rPr>
          <w:rFonts w:ascii="Josefin Sans" w:eastAsia="Josefin Sans" w:hAnsi="Josefin Sans" w:cs="Josefin Sans"/>
        </w:rPr>
      </w:pPr>
      <w:r>
        <w:rPr>
          <w:rFonts w:ascii="Josefin Sans" w:eastAsia="Josefin Sans" w:hAnsi="Josefin Sans" w:cs="Josefin Sans"/>
        </w:rPr>
        <w:t>September 15, 2025</w:t>
      </w:r>
    </w:p>
    <w:p w14:paraId="1090227B" w14:textId="77777777" w:rsidR="0064271D" w:rsidRDefault="0064271D">
      <w:pPr>
        <w:spacing w:line="240" w:lineRule="auto"/>
        <w:jc w:val="right"/>
        <w:rPr>
          <w:rFonts w:ascii="Arial" w:eastAsia="Arial" w:hAnsi="Arial" w:cs="Arial"/>
        </w:rPr>
      </w:pPr>
    </w:p>
    <w:p w14:paraId="04877C77" w14:textId="77777777" w:rsidR="0064271D" w:rsidRPr="0058411F" w:rsidRDefault="00000000">
      <w:pPr>
        <w:spacing w:after="0" w:line="240" w:lineRule="auto"/>
        <w:rPr>
          <w:rFonts w:ascii="Josefin Sans" w:eastAsia="Josefin Sans" w:hAnsi="Josefin Sans" w:cs="Josefin Sans"/>
          <w:color w:val="0E1128"/>
          <w:sz w:val="22"/>
          <w:szCs w:val="22"/>
        </w:rPr>
      </w:pPr>
      <w:r w:rsidRPr="0058411F">
        <w:rPr>
          <w:rFonts w:ascii="Josefin Sans" w:eastAsia="Josefin Sans" w:hAnsi="Josefin Sans" w:cs="Josefin Sans"/>
          <w:color w:val="0E1128"/>
          <w:sz w:val="22"/>
          <w:szCs w:val="22"/>
        </w:rPr>
        <w:t>Presenting the Out of School</w:t>
      </w:r>
      <w:r w:rsidRPr="0058411F">
        <w:rPr>
          <w:rFonts w:ascii="Josefin Sans" w:eastAsia="Josefin Sans" w:hAnsi="Josefin Sans" w:cs="Josefin Sans"/>
          <w:color w:val="FF3B30"/>
          <w:sz w:val="22"/>
          <w:szCs w:val="22"/>
        </w:rPr>
        <w:t xml:space="preserve"> </w:t>
      </w:r>
      <w:r w:rsidRPr="0058411F">
        <w:rPr>
          <w:rFonts w:ascii="Josefin Sans" w:eastAsia="Josefin Sans" w:hAnsi="Josefin Sans" w:cs="Josefin Sans"/>
          <w:color w:val="0E1128"/>
          <w:sz w:val="22"/>
          <w:szCs w:val="22"/>
        </w:rPr>
        <w:t xml:space="preserve">Time Champion Awards to deserving individuals is always a highlight at the VPOST annual conference. This year, though, was even more special, as we renamed the award in honor of </w:t>
      </w:r>
      <w:r w:rsidRPr="0058411F">
        <w:rPr>
          <w:rFonts w:ascii="Josefin Sans" w:eastAsia="Josefin Sans" w:hAnsi="Josefin Sans" w:cs="Josefin Sans"/>
          <w:b/>
          <w:color w:val="0E1128"/>
          <w:sz w:val="22"/>
          <w:szCs w:val="22"/>
        </w:rPr>
        <w:t>Roberta Newman</w:t>
      </w:r>
      <w:r w:rsidRPr="0058411F">
        <w:rPr>
          <w:rFonts w:ascii="Josefin Sans" w:eastAsia="Josefin Sans" w:hAnsi="Josefin Sans" w:cs="Josefin Sans"/>
          <w:color w:val="0E1128"/>
          <w:sz w:val="22"/>
          <w:szCs w:val="22"/>
        </w:rPr>
        <w:t>, a nationally recognized leader, trainer, author, and force of nature in the world of child and youth development!</w:t>
      </w:r>
      <w:r w:rsidRPr="0058411F">
        <w:rPr>
          <w:rFonts w:ascii="Josefin Sans" w:eastAsia="Josefin Sans" w:hAnsi="Josefin Sans" w:cs="Josefin Sans"/>
          <w:color w:val="0E1128"/>
          <w:sz w:val="22"/>
          <w:szCs w:val="22"/>
        </w:rPr>
        <w:br/>
      </w:r>
      <w:r w:rsidRPr="0058411F">
        <w:rPr>
          <w:rFonts w:ascii="Josefin Sans" w:eastAsia="Josefin Sans" w:hAnsi="Josefin Sans" w:cs="Josefin Sans"/>
          <w:color w:val="0E1128"/>
          <w:sz w:val="22"/>
          <w:szCs w:val="22"/>
        </w:rPr>
        <w:br/>
      </w:r>
      <w:r w:rsidRPr="0058411F">
        <w:rPr>
          <w:rFonts w:ascii="Arial" w:eastAsia="Arial" w:hAnsi="Arial" w:cs="Arial"/>
          <w:color w:val="0E1128"/>
          <w:sz w:val="22"/>
          <w:szCs w:val="22"/>
        </w:rPr>
        <w:t xml:space="preserve"> </w:t>
      </w:r>
      <w:r w:rsidRPr="0058411F">
        <w:rPr>
          <w:rFonts w:ascii="Josefin Sans" w:eastAsia="Josefin Sans" w:hAnsi="Josefin Sans" w:cs="Josefin Sans"/>
          <w:color w:val="0E1128"/>
          <w:sz w:val="22"/>
          <w:szCs w:val="22"/>
        </w:rPr>
        <w:t xml:space="preserve">Before many educators were thinking about before or after school, Roberta was thinking and planning how early childhood, school-age, and summer supports and enrichments for </w:t>
      </w:r>
      <w:r w:rsidRPr="0058411F">
        <w:rPr>
          <w:rFonts w:ascii="Josefin Sans" w:eastAsia="Josefin Sans" w:hAnsi="Josefin Sans" w:cs="Josefin Sans"/>
          <w:b/>
          <w:color w:val="0E1128"/>
          <w:sz w:val="22"/>
          <w:szCs w:val="22"/>
        </w:rPr>
        <w:t xml:space="preserve">all </w:t>
      </w:r>
      <w:r w:rsidRPr="0058411F">
        <w:rPr>
          <w:rFonts w:ascii="Josefin Sans" w:eastAsia="Josefin Sans" w:hAnsi="Josefin Sans" w:cs="Josefin Sans"/>
          <w:color w:val="0E1128"/>
          <w:sz w:val="22"/>
          <w:szCs w:val="22"/>
        </w:rPr>
        <w:t>kids would reap benefits for them and their families.</w:t>
      </w:r>
      <w:r w:rsidRPr="0058411F">
        <w:rPr>
          <w:rFonts w:ascii="Josefin Sans" w:eastAsia="Josefin Sans" w:hAnsi="Josefin Sans" w:cs="Josefin Sans"/>
          <w:color w:val="0E1128"/>
          <w:sz w:val="22"/>
          <w:szCs w:val="22"/>
        </w:rPr>
        <w:br/>
      </w:r>
      <w:r w:rsidRPr="0058411F">
        <w:rPr>
          <w:rFonts w:ascii="Josefin Sans" w:eastAsia="Josefin Sans" w:hAnsi="Josefin Sans" w:cs="Josefin Sans"/>
          <w:color w:val="0E1128"/>
          <w:sz w:val="22"/>
          <w:szCs w:val="22"/>
        </w:rPr>
        <w:br/>
      </w:r>
      <w:r w:rsidRPr="0058411F">
        <w:rPr>
          <w:rFonts w:ascii="Arial" w:eastAsia="Arial" w:hAnsi="Arial" w:cs="Arial"/>
          <w:color w:val="0E1128"/>
          <w:sz w:val="22"/>
          <w:szCs w:val="22"/>
        </w:rPr>
        <w:t xml:space="preserve"> </w:t>
      </w:r>
      <w:r w:rsidRPr="0058411F">
        <w:rPr>
          <w:rFonts w:ascii="Josefin Sans" w:eastAsia="Josefin Sans" w:hAnsi="Josefin Sans" w:cs="Josefin Sans"/>
          <w:color w:val="0E1128"/>
          <w:sz w:val="22"/>
          <w:szCs w:val="22"/>
        </w:rPr>
        <w:t xml:space="preserve">During her time directing the Fairfax County School-Age Child Care program, she helped expand and elevate more than 90 before- and afterschool programs, impacting thousands of children and families across the region. Prior to VPOST, Roberta was instrumental in several organizations that advanced early </w:t>
      </w:r>
      <w:proofErr w:type="gramStart"/>
      <w:r w:rsidRPr="0058411F">
        <w:rPr>
          <w:rFonts w:ascii="Josefin Sans" w:eastAsia="Josefin Sans" w:hAnsi="Josefin Sans" w:cs="Josefin Sans"/>
          <w:color w:val="0E1128"/>
          <w:sz w:val="22"/>
          <w:szCs w:val="22"/>
        </w:rPr>
        <w:t>child care</w:t>
      </w:r>
      <w:proofErr w:type="gramEnd"/>
      <w:r w:rsidRPr="0058411F">
        <w:rPr>
          <w:rFonts w:ascii="Josefin Sans" w:eastAsia="Josefin Sans" w:hAnsi="Josefin Sans" w:cs="Josefin Sans"/>
          <w:color w:val="0E1128"/>
          <w:sz w:val="22"/>
          <w:szCs w:val="22"/>
        </w:rPr>
        <w:t xml:space="preserve"> and school-age programming, leading to many successful advancements in the field. She was a founding member of the National School-Age Child Care Association (now the</w:t>
      </w:r>
      <w:hyperlink r:id="rId7">
        <w:r w:rsidRPr="0058411F">
          <w:rPr>
            <w:rFonts w:ascii="Josefin Sans" w:eastAsia="Josefin Sans" w:hAnsi="Josefin Sans" w:cs="Josefin Sans"/>
            <w:color w:val="0E1128"/>
            <w:sz w:val="22"/>
            <w:szCs w:val="22"/>
          </w:rPr>
          <w:t xml:space="preserve"> </w:t>
        </w:r>
      </w:hyperlink>
      <w:hyperlink r:id="rId8">
        <w:r w:rsidRPr="0058411F">
          <w:rPr>
            <w:rFonts w:ascii="Josefin Sans" w:eastAsia="Josefin Sans" w:hAnsi="Josefin Sans" w:cs="Josefin Sans"/>
            <w:color w:val="1155CC"/>
            <w:sz w:val="22"/>
            <w:szCs w:val="22"/>
            <w:u w:val="single"/>
          </w:rPr>
          <w:t>National Afterschool Association</w:t>
        </w:r>
      </w:hyperlink>
      <w:r w:rsidRPr="0058411F">
        <w:rPr>
          <w:rFonts w:ascii="Josefin Sans" w:eastAsia="Josefin Sans" w:hAnsi="Josefin Sans" w:cs="Josefin Sans"/>
          <w:color w:val="0E1128"/>
          <w:sz w:val="22"/>
          <w:szCs w:val="22"/>
        </w:rPr>
        <w:t xml:space="preserve">) and established the American Child Care Foundation, which hosted two national conferences promoting quality school-age childcare prior to the establishment of NAA. Roberta also developed a widely used video training program for afterschool staff, </w:t>
      </w:r>
      <w:r w:rsidRPr="0058411F">
        <w:rPr>
          <w:rFonts w:ascii="Josefin Sans" w:eastAsia="Josefin Sans" w:hAnsi="Josefin Sans" w:cs="Josefin Sans"/>
          <w:i/>
          <w:color w:val="0E1128"/>
          <w:sz w:val="22"/>
          <w:szCs w:val="22"/>
        </w:rPr>
        <w:t xml:space="preserve">Keys to Quality in School-Age Child Care, </w:t>
      </w:r>
      <w:r w:rsidRPr="0058411F">
        <w:rPr>
          <w:rFonts w:ascii="Josefin Sans" w:eastAsia="Josefin Sans" w:hAnsi="Josefin Sans" w:cs="Josefin Sans"/>
          <w:color w:val="0E1128"/>
          <w:sz w:val="22"/>
          <w:szCs w:val="22"/>
        </w:rPr>
        <w:t>which aimed to elevate the professionalism of the afterschool field.</w:t>
      </w:r>
      <w:r w:rsidRPr="0058411F">
        <w:rPr>
          <w:rFonts w:ascii="Josefin Sans" w:eastAsia="Josefin Sans" w:hAnsi="Josefin Sans" w:cs="Josefin Sans"/>
          <w:color w:val="0E1128"/>
          <w:sz w:val="22"/>
          <w:szCs w:val="22"/>
        </w:rPr>
        <w:br/>
      </w:r>
      <w:r w:rsidRPr="0058411F">
        <w:rPr>
          <w:rFonts w:ascii="Josefin Sans" w:eastAsia="Josefin Sans" w:hAnsi="Josefin Sans" w:cs="Josefin Sans"/>
          <w:color w:val="0E1128"/>
          <w:sz w:val="22"/>
          <w:szCs w:val="22"/>
        </w:rPr>
        <w:br/>
      </w:r>
      <w:r w:rsidRPr="0058411F">
        <w:rPr>
          <w:rFonts w:ascii="Arial" w:eastAsia="Arial" w:hAnsi="Arial" w:cs="Arial"/>
          <w:color w:val="0E1128"/>
          <w:sz w:val="22"/>
          <w:szCs w:val="22"/>
        </w:rPr>
        <w:t xml:space="preserve"> </w:t>
      </w:r>
      <w:r w:rsidRPr="0058411F">
        <w:rPr>
          <w:rFonts w:ascii="Josefin Sans" w:eastAsia="Josefin Sans" w:hAnsi="Josefin Sans" w:cs="Josefin Sans"/>
          <w:color w:val="0E1128"/>
          <w:sz w:val="22"/>
          <w:szCs w:val="22"/>
        </w:rPr>
        <w:t xml:space="preserve">She has been a frequent keynote speaker at out-of-school time state and national conferences, including the Yale University </w:t>
      </w:r>
      <w:r w:rsidRPr="0058411F">
        <w:rPr>
          <w:rFonts w:ascii="Josefin Sans" w:eastAsia="Josefin Sans" w:hAnsi="Josefin Sans" w:cs="Josefin Sans"/>
          <w:i/>
          <w:color w:val="0E1128"/>
          <w:sz w:val="22"/>
          <w:szCs w:val="22"/>
        </w:rPr>
        <w:t xml:space="preserve">Schools of the 21st Century Conference, </w:t>
      </w:r>
      <w:r w:rsidRPr="0058411F">
        <w:rPr>
          <w:rFonts w:ascii="Josefin Sans" w:eastAsia="Josefin Sans" w:hAnsi="Josefin Sans" w:cs="Josefin Sans"/>
          <w:color w:val="0E1128"/>
          <w:sz w:val="22"/>
          <w:szCs w:val="22"/>
        </w:rPr>
        <w:t xml:space="preserve">an annual conference founded by Dr. Edward F. Zigler, “the father of Head Start.” Roberta has also authored six books, 36 online training modules for afterschool staff, and worked as a consultant to the Department of Defense to create the </w:t>
      </w:r>
      <w:r w:rsidRPr="0058411F">
        <w:rPr>
          <w:rFonts w:ascii="Josefin Sans" w:eastAsia="Josefin Sans" w:hAnsi="Josefin Sans" w:cs="Josefin Sans"/>
          <w:i/>
          <w:color w:val="0E1128"/>
          <w:sz w:val="22"/>
          <w:szCs w:val="22"/>
        </w:rPr>
        <w:t xml:space="preserve">Caring for Children in School-Age </w:t>
      </w:r>
      <w:r w:rsidRPr="0058411F">
        <w:rPr>
          <w:rFonts w:ascii="Josefin Sans" w:eastAsia="Josefin Sans" w:hAnsi="Josefin Sans" w:cs="Josefin Sans"/>
          <w:color w:val="0E1128"/>
          <w:sz w:val="22"/>
          <w:szCs w:val="22"/>
        </w:rPr>
        <w:t>training program and credential for military school-age childcare providers.</w:t>
      </w:r>
    </w:p>
    <w:p w14:paraId="5CBE990D" w14:textId="77777777" w:rsidR="0064271D" w:rsidRPr="0058411F" w:rsidRDefault="00000000">
      <w:pPr>
        <w:spacing w:after="0" w:line="240" w:lineRule="auto"/>
        <w:rPr>
          <w:rFonts w:ascii="Josefin Sans" w:eastAsia="Josefin Sans" w:hAnsi="Josefin Sans" w:cs="Josefin Sans"/>
          <w:color w:val="0E1128"/>
          <w:sz w:val="22"/>
          <w:szCs w:val="22"/>
        </w:rPr>
      </w:pPr>
      <w:r w:rsidRPr="0058411F">
        <w:rPr>
          <w:rFonts w:ascii="Josefin Sans" w:eastAsia="Josefin Sans" w:hAnsi="Josefin Sans" w:cs="Josefin Sans"/>
          <w:color w:val="0E1128"/>
          <w:sz w:val="22"/>
          <w:szCs w:val="22"/>
        </w:rPr>
        <w:t xml:space="preserve"> </w:t>
      </w:r>
    </w:p>
    <w:p w14:paraId="17026DED" w14:textId="77777777" w:rsidR="0064271D" w:rsidRPr="0058411F" w:rsidRDefault="00000000">
      <w:pPr>
        <w:spacing w:after="0" w:line="240" w:lineRule="auto"/>
        <w:rPr>
          <w:rFonts w:ascii="Josefin Sans" w:eastAsia="Josefin Sans" w:hAnsi="Josefin Sans" w:cs="Josefin Sans"/>
          <w:color w:val="0E1128"/>
          <w:sz w:val="22"/>
          <w:szCs w:val="22"/>
        </w:rPr>
      </w:pPr>
      <w:r w:rsidRPr="0058411F">
        <w:rPr>
          <w:rFonts w:ascii="Josefin Sans" w:eastAsia="Josefin Sans" w:hAnsi="Josefin Sans" w:cs="Josefin Sans"/>
          <w:color w:val="0E1128"/>
          <w:sz w:val="22"/>
          <w:szCs w:val="22"/>
        </w:rPr>
        <w:t>Roberta’s connection to VPOST runs long and deep. She has served on the VPOST</w:t>
      </w:r>
      <w:r w:rsidRPr="0058411F">
        <w:rPr>
          <w:rFonts w:ascii="Josefin Sans" w:eastAsia="Josefin Sans" w:hAnsi="Josefin Sans" w:cs="Josefin Sans"/>
          <w:color w:val="FF3B30"/>
          <w:sz w:val="22"/>
          <w:szCs w:val="22"/>
        </w:rPr>
        <w:t xml:space="preserve"> </w:t>
      </w:r>
      <w:r w:rsidRPr="0058411F">
        <w:rPr>
          <w:rFonts w:ascii="Josefin Sans" w:eastAsia="Josefin Sans" w:hAnsi="Josefin Sans" w:cs="Josefin Sans"/>
          <w:color w:val="0E1128"/>
          <w:sz w:val="22"/>
          <w:szCs w:val="22"/>
        </w:rPr>
        <w:t>Leadership Advisory Council since its early years and actively engaged in the development of quality standards for out-of-school time programs. She also served on conference planning committees for statewide conferences for staff and community leaders. In addition,</w:t>
      </w:r>
      <w:r w:rsidRPr="0058411F">
        <w:rPr>
          <w:rFonts w:ascii="Josefin Sans" w:eastAsia="Josefin Sans" w:hAnsi="Josefin Sans" w:cs="Josefin Sans"/>
          <w:color w:val="FF0000"/>
          <w:sz w:val="22"/>
          <w:szCs w:val="22"/>
        </w:rPr>
        <w:t xml:space="preserve"> </w:t>
      </w:r>
      <w:r w:rsidRPr="0058411F">
        <w:rPr>
          <w:rFonts w:ascii="Josefin Sans" w:eastAsia="Josefin Sans" w:hAnsi="Josefin Sans" w:cs="Josefin Sans"/>
          <w:color w:val="0E1128"/>
          <w:sz w:val="22"/>
          <w:szCs w:val="22"/>
        </w:rPr>
        <w:t>Roberta served on the inaugural Virginia Early Childhood Advisory Committee (ECAC), operated by the</w:t>
      </w:r>
      <w:hyperlink r:id="rId9">
        <w:r w:rsidRPr="0058411F">
          <w:rPr>
            <w:rFonts w:ascii="Josefin Sans" w:eastAsia="Josefin Sans" w:hAnsi="Josefin Sans" w:cs="Josefin Sans"/>
            <w:color w:val="0E1128"/>
            <w:sz w:val="22"/>
            <w:szCs w:val="22"/>
          </w:rPr>
          <w:t xml:space="preserve"> </w:t>
        </w:r>
      </w:hyperlink>
      <w:hyperlink r:id="rId10">
        <w:r w:rsidRPr="0058411F">
          <w:rPr>
            <w:rFonts w:ascii="Josefin Sans" w:eastAsia="Josefin Sans" w:hAnsi="Josefin Sans" w:cs="Josefin Sans"/>
            <w:color w:val="1155CC"/>
            <w:sz w:val="22"/>
            <w:szCs w:val="22"/>
            <w:u w:val="single"/>
          </w:rPr>
          <w:t>Virginia Department of Education</w:t>
        </w:r>
      </w:hyperlink>
      <w:r w:rsidRPr="0058411F">
        <w:rPr>
          <w:rFonts w:ascii="Josefin Sans" w:eastAsia="Josefin Sans" w:hAnsi="Josefin Sans" w:cs="Josefin Sans"/>
          <w:color w:val="0E1128"/>
          <w:sz w:val="22"/>
          <w:szCs w:val="22"/>
        </w:rPr>
        <w:t xml:space="preserve"> to implement legislation passed during Governor Ralph Northam’s tenure. </w:t>
      </w:r>
    </w:p>
    <w:p w14:paraId="533FEDA5" w14:textId="77777777" w:rsidR="0064271D" w:rsidRPr="0058411F" w:rsidRDefault="00000000">
      <w:pPr>
        <w:spacing w:after="0" w:line="240" w:lineRule="auto"/>
        <w:rPr>
          <w:rFonts w:ascii="Josefin Sans" w:eastAsia="Josefin Sans" w:hAnsi="Josefin Sans" w:cs="Josefin Sans"/>
          <w:color w:val="0E1128"/>
          <w:sz w:val="22"/>
          <w:szCs w:val="22"/>
        </w:rPr>
      </w:pPr>
      <w:r w:rsidRPr="0058411F">
        <w:rPr>
          <w:rFonts w:ascii="Josefin Sans" w:eastAsia="Josefin Sans" w:hAnsi="Josefin Sans" w:cs="Josefin Sans"/>
          <w:color w:val="0E1128"/>
          <w:sz w:val="22"/>
          <w:szCs w:val="22"/>
        </w:rPr>
        <w:t xml:space="preserve"> </w:t>
      </w:r>
    </w:p>
    <w:p w14:paraId="1B6CCB27" w14:textId="77777777" w:rsidR="0058411F" w:rsidRDefault="00000000" w:rsidP="0058411F">
      <w:pPr>
        <w:spacing w:after="0" w:line="240" w:lineRule="auto"/>
        <w:rPr>
          <w:rFonts w:ascii="Josefin Sans" w:eastAsia="Josefin Sans" w:hAnsi="Josefin Sans" w:cs="Josefin Sans"/>
          <w:color w:val="0E1128"/>
          <w:sz w:val="22"/>
          <w:szCs w:val="22"/>
        </w:rPr>
      </w:pPr>
      <w:r w:rsidRPr="0058411F">
        <w:rPr>
          <w:rFonts w:ascii="Josefin Sans" w:eastAsia="Josefin Sans" w:hAnsi="Josefin Sans" w:cs="Josefin Sans"/>
          <w:color w:val="0E1128"/>
          <w:sz w:val="22"/>
          <w:szCs w:val="22"/>
        </w:rPr>
        <w:t>Today,</w:t>
      </w:r>
      <w:hyperlink r:id="rId11">
        <w:r w:rsidRPr="0058411F">
          <w:rPr>
            <w:rFonts w:ascii="Josefin Sans" w:eastAsia="Josefin Sans" w:hAnsi="Josefin Sans" w:cs="Josefin Sans"/>
            <w:color w:val="0E1128"/>
            <w:sz w:val="22"/>
            <w:szCs w:val="22"/>
          </w:rPr>
          <w:t xml:space="preserve"> </w:t>
        </w:r>
      </w:hyperlink>
      <w:hyperlink r:id="rId12">
        <w:r w:rsidRPr="0058411F">
          <w:rPr>
            <w:rFonts w:ascii="Josefin Sans" w:eastAsia="Josefin Sans" w:hAnsi="Josefin Sans" w:cs="Josefin Sans"/>
            <w:color w:val="1155CC"/>
            <w:sz w:val="22"/>
            <w:szCs w:val="22"/>
            <w:u w:val="single"/>
          </w:rPr>
          <w:t>Roberta continues to drive change from Virginia’s Eastern Shore</w:t>
        </w:r>
      </w:hyperlink>
      <w:r w:rsidRPr="0058411F">
        <w:rPr>
          <w:rFonts w:ascii="Josefin Sans" w:eastAsia="Josefin Sans" w:hAnsi="Josefin Sans" w:cs="Josefin Sans"/>
          <w:color w:val="1155CC"/>
          <w:sz w:val="22"/>
          <w:szCs w:val="22"/>
          <w:u w:val="single"/>
        </w:rPr>
        <w:t xml:space="preserve"> </w:t>
      </w:r>
      <w:r w:rsidRPr="0058411F">
        <w:rPr>
          <w:rFonts w:ascii="Josefin Sans" w:eastAsia="Josefin Sans" w:hAnsi="Josefin Sans" w:cs="Josefin Sans"/>
          <w:color w:val="0E1128"/>
          <w:sz w:val="22"/>
          <w:szCs w:val="22"/>
        </w:rPr>
        <w:t>where she is a Board member of the Eastern Shore Community College Foundation, served as President for three years and received the Virginia Community College System Leadership in Philanthropy Award; Board member of the Cape Charles Rosenwald School Restoration Initiative (now operating as The Impact Center at Cape Charles Elementary - a Washington/Rosenwald School), Executive Director of Go &amp; Grow Eastern Shore (GAGES); and Coordinator of the GAGES Annual KIDS COUNT Forum.</w:t>
      </w:r>
    </w:p>
    <w:p w14:paraId="1B97AD76" w14:textId="77777777" w:rsidR="0058411F" w:rsidRPr="0058411F" w:rsidRDefault="0058411F" w:rsidP="0058411F">
      <w:pPr>
        <w:spacing w:after="0" w:line="240" w:lineRule="auto"/>
        <w:rPr>
          <w:rFonts w:ascii="Josefin Sans" w:eastAsia="Josefin Sans" w:hAnsi="Josefin Sans" w:cs="Josefin Sans"/>
          <w:color w:val="0E1128"/>
          <w:sz w:val="22"/>
          <w:szCs w:val="22"/>
        </w:rPr>
      </w:pPr>
    </w:p>
    <w:p w14:paraId="1E31B526" w14:textId="0C545C7C" w:rsidR="0064271D" w:rsidRPr="0058411F" w:rsidRDefault="00000000" w:rsidP="0058411F">
      <w:pPr>
        <w:spacing w:after="0" w:line="240" w:lineRule="auto"/>
        <w:rPr>
          <w:rFonts w:ascii="Josefin Sans" w:eastAsia="Josefin Sans" w:hAnsi="Josefin Sans" w:cs="Josefin Sans"/>
          <w:color w:val="0E1128"/>
          <w:sz w:val="22"/>
          <w:szCs w:val="22"/>
        </w:rPr>
      </w:pPr>
      <w:r w:rsidRPr="0058411F">
        <w:rPr>
          <w:rFonts w:ascii="Josefin Sans" w:eastAsia="Josefin Sans" w:hAnsi="Josefin Sans" w:cs="Josefin Sans"/>
          <w:color w:val="0E1128"/>
          <w:sz w:val="22"/>
          <w:szCs w:val="22"/>
        </w:rPr>
        <w:t xml:space="preserve">This year and beyond, individuals selected to receive The </w:t>
      </w:r>
      <w:r w:rsidRPr="0058411F">
        <w:rPr>
          <w:rFonts w:ascii="Josefin Sans" w:eastAsia="Josefin Sans" w:hAnsi="Josefin Sans" w:cs="Josefin Sans"/>
          <w:b/>
          <w:color w:val="0E1128"/>
          <w:sz w:val="22"/>
          <w:szCs w:val="22"/>
        </w:rPr>
        <w:t>Roberta Newman OST Champion Awards</w:t>
      </w:r>
      <w:r w:rsidRPr="0058411F">
        <w:rPr>
          <w:rFonts w:ascii="Josefin Sans" w:eastAsia="Josefin Sans" w:hAnsi="Josefin Sans" w:cs="Josefin Sans"/>
          <w:color w:val="0E1128"/>
          <w:sz w:val="22"/>
          <w:szCs w:val="22"/>
        </w:rPr>
        <w:t xml:space="preserve"> will embody her legacy of work that inspires their peers, empowers their communities, and transforms the lives of young people. Roberta truly is the heart of the OST field.</w:t>
      </w:r>
    </w:p>
    <w:sectPr w:rsidR="0064271D" w:rsidRPr="0058411F" w:rsidSect="0058411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pgSz w:w="12240" w:h="15840"/>
      <w:pgMar w:top="720" w:right="720" w:bottom="720" w:left="720" w:header="3312" w:footer="144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EDAD63" w14:textId="77777777" w:rsidR="00B20FDA" w:rsidRDefault="00B20FDA">
      <w:pPr>
        <w:spacing w:after="0" w:line="240" w:lineRule="auto"/>
      </w:pPr>
      <w:r>
        <w:separator/>
      </w:r>
    </w:p>
  </w:endnote>
  <w:endnote w:type="continuationSeparator" w:id="0">
    <w:p w14:paraId="5F05876F" w14:textId="77777777" w:rsidR="00B20FDA" w:rsidRDefault="00B2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elvetica Neue">
    <w:charset w:val="00"/>
    <w:family w:val="auto"/>
    <w:pitch w:val="default"/>
    <w:embedRegular r:id="rId1" w:fontKey="{78C483FD-38B8-42D3-9134-49C3FB6052BF}"/>
    <w:embedBold r:id="rId2" w:fontKey="{9930EBC0-660E-4444-B1DE-10B6F301EE31}"/>
    <w:embedItalic r:id="rId3" w:fontKey="{51CDC93B-5BDF-4396-AFC1-A1AC12C47FA1}"/>
  </w:font>
  <w:font w:name="Overlock">
    <w:charset w:val="00"/>
    <w:family w:val="auto"/>
    <w:pitch w:val="default"/>
    <w:embedRegular r:id="rId4" w:fontKey="{A94CDF0B-E04D-4B5E-8447-83CDDCB90E59}"/>
    <w:embedItalic r:id="rId5" w:fontKey="{67FDF9BA-FAC2-480D-A51A-6BD936C9D14C}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  <w:embedRegular r:id="rId6" w:fontKey="{0C5F0D29-492B-4B30-9C61-18EEF91728F2}"/>
    <w:embedItalic r:id="rId7" w:fontKey="{E2E28F21-3A65-4346-9890-8D65F591C98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4F96C1F-5376-4AF6-BD02-3E0CF50AAD53}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9" w:fontKey="{2D45B3BC-91D6-4879-A1E5-FF50A0D3C289}"/>
  </w:font>
  <w:font w:name="Georgia">
    <w:panose1 w:val="02040502050405020303"/>
    <w:charset w:val="00"/>
    <w:family w:val="auto"/>
    <w:pitch w:val="default"/>
    <w:embedRegular r:id="rId10" w:fontKey="{EBBDE8D4-6A5C-4ACD-AF40-9D9B94822582}"/>
    <w:embedItalic r:id="rId11" w:fontKey="{E2B43AF0-B659-4365-BB24-91223A01A00C}"/>
  </w:font>
  <w:font w:name="Josefin Sans">
    <w:charset w:val="00"/>
    <w:family w:val="auto"/>
    <w:pitch w:val="variable"/>
    <w:sig w:usb0="A00000FF" w:usb1="4000204B" w:usb2="00000000" w:usb3="00000000" w:csb0="00000193" w:csb1="00000000"/>
    <w:embedRegular r:id="rId12" w:fontKey="{EF7EFAAD-EE08-4751-BA9A-A8C491906687}"/>
    <w:embedBold r:id="rId13" w:fontKey="{0993E956-4CE7-4D19-8ADB-CFFF0AEE4DA5}"/>
    <w:embedItalic r:id="rId14" w:fontKey="{7AB2A54C-C4EE-484C-B47B-DF08AC5EA3F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29387B" w14:textId="77777777" w:rsidR="0064271D" w:rsidRDefault="0064271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F85604" w14:textId="77777777" w:rsidR="0064271D" w:rsidRDefault="0064271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249A07" w14:textId="77777777" w:rsidR="00B20FDA" w:rsidRDefault="00B20FDA">
      <w:pPr>
        <w:spacing w:after="0" w:line="240" w:lineRule="auto"/>
      </w:pPr>
      <w:r>
        <w:separator/>
      </w:r>
    </w:p>
  </w:footnote>
  <w:footnote w:type="continuationSeparator" w:id="0">
    <w:p w14:paraId="7B0B4A24" w14:textId="77777777" w:rsidR="00B20FDA" w:rsidRDefault="00B20F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283AB8" w14:textId="77777777" w:rsidR="0064271D" w:rsidRDefault="0064271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E9276C" w14:textId="77777777" w:rsidR="0064271D" w:rsidRDefault="0064271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721150" w14:textId="77777777" w:rsidR="0064271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2D273630" wp14:editId="545699C4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1223889"/>
              <wp:effectExtent l="0" t="0" r="0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223889"/>
                        <a:chOff x="1459800" y="3168050"/>
                        <a:chExt cx="7772400" cy="1223900"/>
                      </a:xfrm>
                    </wpg:grpSpPr>
                    <wpg:grpSp>
                      <wpg:cNvPr id="699620141" name="Group 699620141"/>
                      <wpg:cNvGrpSpPr/>
                      <wpg:grpSpPr>
                        <a:xfrm>
                          <a:off x="1459800" y="3168056"/>
                          <a:ext cx="7772400" cy="1223889"/>
                          <a:chOff x="1459800" y="3168050"/>
                          <a:chExt cx="7772400" cy="1229000"/>
                        </a:xfrm>
                      </wpg:grpSpPr>
                      <wps:wsp>
                        <wps:cNvPr id="1009854775" name="Rectangle 1009854775"/>
                        <wps:cNvSpPr/>
                        <wps:spPr>
                          <a:xfrm>
                            <a:off x="1459800" y="3168050"/>
                            <a:ext cx="7772400" cy="12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EEE2803" w14:textId="77777777" w:rsidR="0064271D" w:rsidRDefault="0064271D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53772863" name="Group 153772863"/>
                        <wpg:cNvGrpSpPr/>
                        <wpg:grpSpPr>
                          <a:xfrm>
                            <a:off x="1459800" y="3168056"/>
                            <a:ext cx="7772400" cy="1223889"/>
                            <a:chOff x="0" y="0"/>
                            <a:chExt cx="7772400" cy="1485265"/>
                          </a:xfrm>
                        </wpg:grpSpPr>
                        <wps:wsp>
                          <wps:cNvPr id="1811142366" name="Rectangle 1811142366"/>
                          <wps:cNvSpPr/>
                          <wps:spPr>
                            <a:xfrm>
                              <a:off x="0" y="0"/>
                              <a:ext cx="7772400" cy="1485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078B61B" w14:textId="77777777" w:rsidR="0064271D" w:rsidRDefault="0064271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47290894" name="Rectangle 1547290894"/>
                          <wps:cNvSpPr/>
                          <wps:spPr>
                            <a:xfrm>
                              <a:off x="0" y="0"/>
                              <a:ext cx="7772400" cy="328930"/>
                            </a:xfrm>
                            <a:prstGeom prst="rect">
                              <a:avLst/>
                            </a:prstGeom>
                            <a:solidFill>
                              <a:schemeClr val="dk2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41F0604" w14:textId="77777777" w:rsidR="0064271D" w:rsidRDefault="0064271D">
                                <w:pPr>
                                  <w:spacing w:line="258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589199036" name="Freeform: Shape 589199036"/>
                          <wps:cNvSpPr/>
                          <wps:spPr>
                            <a:xfrm>
                              <a:off x="0" y="333375"/>
                              <a:ext cx="7753350" cy="1151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575891" h="1149059" extrusionOk="0">
                                  <a:moveTo>
                                    <a:pt x="7585778" y="518930"/>
                                  </a:moveTo>
                                  <a:lnTo>
                                    <a:pt x="75857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552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37272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2D273630" id="Group 18" o:spid="_x0000_s1026" style="position:absolute;margin-left:560.8pt;margin-top:0;width:612pt;height:96.35pt;z-index:-251658240;mso-wrap-distance-left:0;mso-wrap-distance-right:0;mso-position-horizontal:right;mso-position-horizontal-relative:page;mso-position-vertical:top;mso-position-vertical-relative:page" coordorigin="14598,31680" coordsize="77724,12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">
              <v:group id="Group 699620141" o:spid="_x0000_s1027" style="position:absolute;left:14598;top:31680;width:77724;height:12239" coordorigin="14598,31680" coordsize="77724,12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">
                <v:rect id="Rectangle 1009854775" o:spid="_x0000_s1028" style="position:absolute;left:14598;top:31680;width:77724;height:122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" filled="f" stroked="f">
                  <v:textbox inset="2.53958mm,2.53958mm,2.53958mm,2.53958mm">
                    <w:txbxContent>
                      <w:p w14:paraId="5EEE2803" w14:textId="77777777" w:rsidR="0064271D" w:rsidRDefault="0064271D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group id="Group 153772863" o:spid="_x0000_s1029" style="position:absolute;left:14598;top:31680;width:77724;height:12239" coordsize="77724,14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">
                  <v:rect id="Rectangle 1811142366" o:spid="_x0000_s1030" style="position:absolute;width:77724;height:148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2078B61B" w14:textId="77777777" w:rsidR="0064271D" w:rsidRDefault="0064271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Rectangle 1547290894" o:spid="_x0000_s1031" style="position:absolute;width:77724;height:32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" fillcolor="#0e1128 [3202]" stroked="f">
                    <v:textbox inset="2.53958mm,1.2694mm,2.53958mm,1.2694mm">
                      <w:txbxContent>
                        <w:p w14:paraId="541F0604" w14:textId="77777777" w:rsidR="0064271D" w:rsidRDefault="0064271D">
                          <w:pPr>
                            <w:spacing w:line="258" w:lineRule="auto"/>
                            <w:textDirection w:val="btLr"/>
                          </w:pPr>
                        </w:p>
                      </w:txbxContent>
                    </v:textbox>
                  </v:rect>
                  <v:shape id="Freeform: Shape 589199036" o:spid="_x0000_s1032" style="position:absolute;top:3333;width:77533;height:11519;visibility:visible;mso-wrap-style:square;v-text-anchor:middle" coordsize="7575891,1149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" path="m7585778,518930l7585778,,,,,1155237,7585778,518930xe" fillcolor="#037272" stroked="f">
                    <v:path arrowok="t" o:extrusionok="f"/>
                  </v:shape>
                </v:group>
              </v:group>
              <w10:wrap anchorx="page" anchory="page"/>
            </v:group>
          </w:pict>
        </mc:Fallback>
      </mc:AlternateContent>
    </w:r>
    <w:r>
      <w:rPr>
        <w:color w:val="000000"/>
      </w:rPr>
      <w:t xml:space="preserve"> </w: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1955D53D" wp14:editId="0CE24142">
          <wp:simplePos x="0" y="0"/>
          <wp:positionH relativeFrom="column">
            <wp:posOffset>-434338</wp:posOffset>
          </wp:positionH>
          <wp:positionV relativeFrom="paragraph">
            <wp:posOffset>-949957</wp:posOffset>
          </wp:positionV>
          <wp:extent cx="3352800" cy="963882"/>
          <wp:effectExtent l="0" t="0" r="0" b="0"/>
          <wp:wrapNone/>
          <wp:docPr id="19" name="image1.png" descr="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52800" cy="96388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271D"/>
    <w:rsid w:val="0058411F"/>
    <w:rsid w:val="0064271D"/>
    <w:rsid w:val="00865201"/>
    <w:rsid w:val="00B20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98E1D8"/>
  <w15:docId w15:val="{840D0887-3EC9-412B-BD2A-7E0F4F8CE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Helvetica Neue" w:eastAsia="Helvetica Neue" w:hAnsi="Helvetica Neue" w:cs="Helvetica Neue"/>
        <w:sz w:val="24"/>
        <w:szCs w:val="24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240"/>
      <w:outlineLvl w:val="0"/>
    </w:pPr>
    <w:rPr>
      <w:rFonts w:ascii="Overlock" w:eastAsia="Overlock" w:hAnsi="Overlock" w:cs="Overlock"/>
      <w:color w:val="0E1128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 w:after="0"/>
      <w:outlineLvl w:val="1"/>
    </w:pPr>
    <w:rPr>
      <w:rFonts w:ascii="Overlock" w:eastAsia="Overlock" w:hAnsi="Overlock" w:cs="Overlock"/>
      <w:smallCaps/>
      <w:color w:val="0E11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40" w:after="0"/>
      <w:outlineLvl w:val="3"/>
    </w:pPr>
    <w:rPr>
      <w:rFonts w:ascii="Overlock" w:eastAsia="Overlock" w:hAnsi="Overlock" w:cs="Overlock"/>
      <w:i/>
      <w:color w:val="00707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" w:after="0"/>
      <w:outlineLvl w:val="4"/>
    </w:pPr>
    <w:rPr>
      <w:rFonts w:ascii="Overlock" w:eastAsia="Overlock" w:hAnsi="Overlock" w:cs="Overlock"/>
      <w:color w:val="00707E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16A9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1A2072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A229F8"/>
    <w:rPr>
      <w:color w:val="808080"/>
    </w:rPr>
  </w:style>
  <w:style w:type="table" w:styleId="TableGrid">
    <w:name w:val="Table Grid"/>
    <w:basedOn w:val="TableNormal"/>
    <w:uiPriority w:val="39"/>
    <w:rsid w:val="00784F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semiHidden/>
    <w:unhideWhenUsed/>
    <w:qFormat/>
    <w:rsid w:val="00174A50"/>
    <w:rPr>
      <w:i/>
      <w:iCs/>
      <w:color w:val="527321" w:themeColor="accent5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4A50"/>
    <w:pPr>
      <w:pBdr>
        <w:top w:val="single" w:sz="4" w:space="10" w:color="006F7E" w:themeColor="accent1" w:themeShade="BF"/>
        <w:bottom w:val="single" w:sz="4" w:space="10" w:color="006F7E" w:themeColor="accent1" w:themeShade="BF"/>
      </w:pBdr>
      <w:spacing w:before="360" w:after="360"/>
      <w:ind w:left="864" w:right="864"/>
      <w:jc w:val="center"/>
    </w:pPr>
    <w:rPr>
      <w:i/>
      <w:iCs/>
      <w:color w:val="527321" w:themeColor="accent5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4A50"/>
    <w:rPr>
      <w:i/>
      <w:iCs/>
      <w:color w:val="527321" w:themeColor="accent5" w:themeShade="BF"/>
      <w:sz w:val="24"/>
    </w:rPr>
  </w:style>
  <w:style w:type="paragraph" w:styleId="Header">
    <w:name w:val="header"/>
    <w:basedOn w:val="Normal"/>
    <w:link w:val="HeaderChar"/>
    <w:uiPriority w:val="99"/>
    <w:semiHidden/>
    <w:rsid w:val="002C57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A55E9"/>
    <w:rPr>
      <w:lang w:val="en-US"/>
    </w:rPr>
  </w:style>
  <w:style w:type="paragraph" w:styleId="Footer">
    <w:name w:val="footer"/>
    <w:basedOn w:val="Normal"/>
    <w:link w:val="FooterChar"/>
    <w:uiPriority w:val="99"/>
    <w:semiHidden/>
    <w:rsid w:val="002C57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A55E9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478"/>
    <w:rPr>
      <w:rFonts w:ascii="Tahoma" w:hAnsi="Tahoma" w:cs="Tahoma"/>
      <w:sz w:val="16"/>
      <w:szCs w:val="16"/>
      <w:lang w:val="de-DE"/>
    </w:rPr>
  </w:style>
  <w:style w:type="paragraph" w:styleId="Salutation">
    <w:name w:val="Salutation"/>
    <w:basedOn w:val="NormalIndent"/>
    <w:next w:val="Normal"/>
    <w:link w:val="SalutationChar"/>
    <w:uiPriority w:val="10"/>
    <w:unhideWhenUsed/>
    <w:qFormat/>
    <w:rsid w:val="00034524"/>
    <w:pPr>
      <w:spacing w:after="240" w:line="276" w:lineRule="auto"/>
      <w:ind w:left="0"/>
    </w:pPr>
    <w:rPr>
      <w:rFonts w:asciiTheme="majorHAnsi" w:eastAsiaTheme="minorEastAsia" w:hAnsiTheme="majorHAnsi" w:cstheme="minorHAnsi"/>
      <w:color w:val="0E1128" w:themeColor="text2"/>
      <w:sz w:val="32"/>
      <w:szCs w:val="20"/>
      <w:lang w:eastAsia="ja-JP"/>
    </w:rPr>
  </w:style>
  <w:style w:type="character" w:customStyle="1" w:styleId="SalutationChar">
    <w:name w:val="Salutation Char"/>
    <w:basedOn w:val="DefaultParagraphFont"/>
    <w:link w:val="Salutation"/>
    <w:uiPriority w:val="10"/>
    <w:rsid w:val="00034524"/>
    <w:rPr>
      <w:rFonts w:asciiTheme="majorHAnsi" w:eastAsiaTheme="minorEastAsia" w:hAnsiTheme="majorHAnsi" w:cstheme="minorHAnsi"/>
      <w:color w:val="0E1128" w:themeColor="text2"/>
      <w:sz w:val="32"/>
      <w:szCs w:val="20"/>
      <w:lang w:val="en-US" w:eastAsia="ja-JP"/>
    </w:rPr>
  </w:style>
  <w:style w:type="paragraph" w:styleId="NormalIndent">
    <w:name w:val="Normal Indent"/>
    <w:basedOn w:val="Normal"/>
    <w:uiPriority w:val="99"/>
    <w:semiHidden/>
    <w:unhideWhenUsed/>
    <w:rsid w:val="006A319B"/>
    <w:pPr>
      <w:ind w:left="708"/>
    </w:pPr>
  </w:style>
  <w:style w:type="character" w:customStyle="1" w:styleId="Heading1Char">
    <w:name w:val="Heading 1 Char"/>
    <w:basedOn w:val="DefaultParagraphFont"/>
    <w:link w:val="Heading1"/>
    <w:uiPriority w:val="9"/>
    <w:rsid w:val="00034524"/>
    <w:rPr>
      <w:rFonts w:asciiTheme="majorHAnsi" w:eastAsiaTheme="majorEastAsia" w:hAnsiTheme="majorHAnsi" w:cstheme="majorBidi"/>
      <w:color w:val="0E1128" w:themeColor="text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204A2"/>
    <w:rPr>
      <w:rFonts w:asciiTheme="majorHAnsi" w:eastAsiaTheme="majorEastAsia" w:hAnsiTheme="majorHAnsi" w:cstheme="majorBidi"/>
      <w:caps/>
      <w:color w:val="0E1128" w:themeColor="text2"/>
      <w:sz w:val="24"/>
      <w:szCs w:val="26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174A50"/>
    <w:rPr>
      <w:b/>
      <w:bCs/>
      <w:caps w:val="0"/>
      <w:smallCaps/>
      <w:color w:val="527321" w:themeColor="accent5" w:themeShade="BF"/>
      <w:spacing w:val="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46835"/>
    <w:rPr>
      <w:rFonts w:asciiTheme="majorHAnsi" w:eastAsiaTheme="majorEastAsia" w:hAnsiTheme="majorHAnsi" w:cstheme="majorBidi"/>
      <w:i/>
      <w:iCs/>
      <w:color w:val="006F7E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16A97"/>
    <w:rPr>
      <w:rFonts w:asciiTheme="majorHAnsi" w:eastAsiaTheme="majorEastAsia" w:hAnsiTheme="majorHAnsi" w:cstheme="majorBidi"/>
      <w:color w:val="006F7E" w:themeColor="accent1" w:themeShade="B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16A97"/>
    <w:rPr>
      <w:rFonts w:asciiTheme="majorHAnsi" w:eastAsiaTheme="majorEastAsia" w:hAnsiTheme="majorHAnsi" w:cstheme="majorBidi"/>
      <w:color w:val="1A2072" w:themeColor="text1" w:themeTint="D8"/>
      <w:sz w:val="21"/>
      <w:szCs w:val="21"/>
    </w:rPr>
  </w:style>
  <w:style w:type="paragraph" w:styleId="BlockText">
    <w:name w:val="Block Text"/>
    <w:basedOn w:val="Normal"/>
    <w:uiPriority w:val="99"/>
    <w:semiHidden/>
    <w:unhideWhenUsed/>
    <w:rsid w:val="00216A97"/>
    <w:pPr>
      <w:pBdr>
        <w:top w:val="single" w:sz="2" w:space="10" w:color="006F7E" w:themeColor="accent1" w:themeShade="BF" w:shadow="1"/>
        <w:left w:val="single" w:sz="2" w:space="10" w:color="006F7E" w:themeColor="accent1" w:themeShade="BF" w:shadow="1"/>
        <w:bottom w:val="single" w:sz="2" w:space="10" w:color="006F7E" w:themeColor="accent1" w:themeShade="BF" w:shadow="1"/>
        <w:right w:val="single" w:sz="2" w:space="10" w:color="006F7E" w:themeColor="accent1" w:themeShade="BF" w:shadow="1"/>
      </w:pBdr>
      <w:ind w:left="1152" w:right="1152"/>
    </w:pPr>
    <w:rPr>
      <w:rFonts w:eastAsiaTheme="minorEastAsia"/>
      <w:i/>
      <w:iCs/>
      <w:color w:val="006F7E" w:themeColor="accent1" w:themeShade="BF"/>
    </w:rPr>
  </w:style>
  <w:style w:type="character" w:styleId="FollowedHyperlink">
    <w:name w:val="FollowedHyperlink"/>
    <w:basedOn w:val="DefaultParagraphFont"/>
    <w:uiPriority w:val="99"/>
    <w:semiHidden/>
    <w:unhideWhenUsed/>
    <w:rsid w:val="00216A97"/>
    <w:rPr>
      <w:color w:val="374D16" w:themeColor="accent5" w:themeShade="80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216A97"/>
    <w:rPr>
      <w:color w:val="4A671E" w:themeColor="accent4" w:themeShade="80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16A97"/>
    <w:rPr>
      <w:color w:val="6F7378" w:themeColor="background2" w:themeShade="80"/>
      <w:shd w:val="clear" w:color="auto" w:fill="E6E6E6"/>
    </w:rPr>
  </w:style>
  <w:style w:type="paragraph" w:customStyle="1" w:styleId="ContactInfo">
    <w:name w:val="Contact Info"/>
    <w:basedOn w:val="Normal"/>
    <w:uiPriority w:val="12"/>
    <w:qFormat/>
    <w:rsid w:val="001204A2"/>
    <w:pPr>
      <w:spacing w:after="0" w:line="240" w:lineRule="auto"/>
      <w:ind w:left="720"/>
      <w:contextualSpacing/>
    </w:pPr>
    <w:rPr>
      <w:sz w:val="20"/>
    </w:rPr>
  </w:style>
  <w:style w:type="paragraph" w:customStyle="1" w:styleId="Image">
    <w:name w:val="Image"/>
    <w:basedOn w:val="Normal"/>
    <w:uiPriority w:val="1"/>
    <w:semiHidden/>
    <w:rsid w:val="00552BE7"/>
    <w:pPr>
      <w:ind w:left="720"/>
    </w:pPr>
    <w:rPr>
      <w:noProof/>
    </w:rPr>
  </w:style>
  <w:style w:type="paragraph" w:styleId="Closing">
    <w:name w:val="Closing"/>
    <w:basedOn w:val="Normal"/>
    <w:link w:val="ClosingChar"/>
    <w:uiPriority w:val="99"/>
    <w:unhideWhenUsed/>
    <w:qFormat/>
    <w:rsid w:val="00034524"/>
    <w:pPr>
      <w:spacing w:before="240" w:after="240" w:line="240" w:lineRule="auto"/>
    </w:pPr>
  </w:style>
  <w:style w:type="character" w:customStyle="1" w:styleId="ClosingChar">
    <w:name w:val="Closing Char"/>
    <w:basedOn w:val="DefaultParagraphFont"/>
    <w:link w:val="Closing"/>
    <w:uiPriority w:val="99"/>
    <w:rsid w:val="00034524"/>
  </w:style>
  <w:style w:type="paragraph" w:styleId="Signature">
    <w:name w:val="Signature"/>
    <w:basedOn w:val="Normal"/>
    <w:link w:val="SignatureChar"/>
    <w:uiPriority w:val="11"/>
    <w:unhideWhenUsed/>
    <w:qFormat/>
    <w:rsid w:val="00EF0FD2"/>
    <w:pPr>
      <w:spacing w:after="0" w:line="240" w:lineRule="auto"/>
    </w:pPr>
    <w:rPr>
      <w:rFonts w:asciiTheme="majorHAnsi" w:hAnsiTheme="majorHAnsi"/>
      <w:color w:val="0E1128" w:themeColor="text2"/>
      <w:sz w:val="32"/>
    </w:rPr>
  </w:style>
  <w:style w:type="character" w:customStyle="1" w:styleId="SignatureChar">
    <w:name w:val="Signature Char"/>
    <w:basedOn w:val="DefaultParagraphFont"/>
    <w:link w:val="Signature"/>
    <w:uiPriority w:val="11"/>
    <w:rsid w:val="00EF0FD2"/>
    <w:rPr>
      <w:rFonts w:asciiTheme="majorHAnsi" w:hAnsiTheme="majorHAnsi"/>
      <w:color w:val="0E1128" w:themeColor="text2"/>
      <w:sz w:val="32"/>
    </w:rPr>
  </w:style>
  <w:style w:type="paragraph" w:styleId="Date">
    <w:name w:val="Date"/>
    <w:basedOn w:val="Normal"/>
    <w:next w:val="Normal"/>
    <w:link w:val="DateChar"/>
    <w:uiPriority w:val="99"/>
    <w:qFormat/>
    <w:rsid w:val="00085CD0"/>
    <w:pPr>
      <w:jc w:val="right"/>
    </w:pPr>
    <w:rPr>
      <w:rFonts w:asciiTheme="majorHAnsi" w:hAnsiTheme="majorHAnsi"/>
      <w:sz w:val="32"/>
    </w:rPr>
  </w:style>
  <w:style w:type="character" w:customStyle="1" w:styleId="DateChar">
    <w:name w:val="Date Char"/>
    <w:basedOn w:val="DefaultParagraphFont"/>
    <w:link w:val="Date"/>
    <w:uiPriority w:val="99"/>
    <w:rsid w:val="00085CD0"/>
    <w:rPr>
      <w:rFonts w:asciiTheme="majorHAnsi" w:hAnsiTheme="majorHAnsi"/>
      <w:sz w:val="32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p.getresponse.com/click.html?x=a62b&amp;co=Bv9h5h&amp;lc=zidU1R&amp;mc=It&amp;s=BGy4vud&amp;u=hmzpc&amp;z=EhwqGmY&amp;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app.getresponse.com/click.html?x=a62b&amp;co=Bv9h5h&amp;lc=zidU1R&amp;mc=It&amp;s=BGy4vud&amp;u=hmzpc&amp;z=EhwqGmY&amp;" TargetMode="External"/><Relationship Id="rId12" Type="http://schemas.openxmlformats.org/officeDocument/2006/relationships/hyperlink" Target="https://app.getresponse.com/click.html?x=a62b&amp;co=Bv9h5h&amp;lc=zidUNL&amp;mc=It&amp;s=BGy4vud&amp;u=hmzpc&amp;z=EQrPClq&amp;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app.getresponse.com/click.html?x=a62b&amp;co=Bv9h5h&amp;lc=zidUNL&amp;mc=It&amp;s=BGy4vud&amp;u=hmzpc&amp;z=EQrPClq&amp;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app.getresponse.com/click.html?x=a62b&amp;co=Bv9h5h&amp;lc=zidUbg&amp;mc=It&amp;s=BGy4vud&amp;u=hmzpc&amp;z=EyPhMXv&amp;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app.getresponse.com/click.html?x=a62b&amp;co=Bv9h5h&amp;lc=zidUbg&amp;mc=It&amp;s=BGy4vud&amp;u=hmzpc&amp;z=EyPhMXv&amp;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ustom 56">
      <a:dk1>
        <a:srgbClr val="0E113C"/>
      </a:dk1>
      <a:lt1>
        <a:srgbClr val="FFFFFF"/>
      </a:lt1>
      <a:dk2>
        <a:srgbClr val="0E1128"/>
      </a:dk2>
      <a:lt2>
        <a:srgbClr val="E6E7E8"/>
      </a:lt2>
      <a:accent1>
        <a:srgbClr val="0096A9"/>
      </a:accent1>
      <a:accent2>
        <a:srgbClr val="3BB76A"/>
      </a:accent2>
      <a:accent3>
        <a:srgbClr val="24739C"/>
      </a:accent3>
      <a:accent4>
        <a:srgbClr val="93C842"/>
      </a:accent4>
      <a:accent5>
        <a:srgbClr val="6F9A2C"/>
      </a:accent5>
      <a:accent6>
        <a:srgbClr val="0096A9"/>
      </a:accent6>
      <a:hlink>
        <a:srgbClr val="93C842"/>
      </a:hlink>
      <a:folHlink>
        <a:srgbClr val="93C842"/>
      </a:folHlink>
    </a:clrScheme>
    <a:fontScheme name="Custom 15">
      <a:majorFont>
        <a:latin typeface="Berlin Sans FB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wF8ma+jzW69XRUkQo15GRmSrJA==">CgMxLjA4AHIhMXluQy05bEFXV1lrWmdPeXFaUDRiMnA0VVpDVklreHhN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607</Words>
  <Characters>3459</Characters>
  <Application>Microsoft Office Word</Application>
  <DocSecurity>0</DocSecurity>
  <Lines>58</Lines>
  <Paragraphs>7</Paragraphs>
  <ScaleCrop>false</ScaleCrop>
  <Company/>
  <LinksUpToDate>false</LinksUpToDate>
  <CharactersWithSpaces>4059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Bridget Langer</dc:creator>
  <cp:lastModifiedBy>Bridget Corbett</cp:lastModifiedBy>
  <cp:revision>2</cp:revision>
  <dcterms:created xsi:type="dcterms:W3CDTF">2025-02-05T16:58:00Z</dcterms:created>
  <dcterms:modified xsi:type="dcterms:W3CDTF">2025-10-07T17:18:00Z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